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D80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6AB153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</w:p>
    <w:p w14:paraId="274A9C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非学科类校外机构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2"/>
          <w:szCs w:val="32"/>
          <w:shd w:val="clear" w:color="auto" w:fill="FFFFFF"/>
        </w:rPr>
        <w:t>参与课后服务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申报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2"/>
          <w:szCs w:val="32"/>
          <w:shd w:val="clear" w:color="auto" w:fill="FFFFFF"/>
        </w:rPr>
        <w:t>承诺书</w:t>
      </w:r>
      <w:bookmarkEnd w:id="0"/>
    </w:p>
    <w:p w14:paraId="6564D97D">
      <w:pPr>
        <w:pStyle w:val="2"/>
      </w:pPr>
    </w:p>
    <w:p w14:paraId="5D3C17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right="0" w:firstLine="640" w:firstLineChars="200"/>
        <w:jc w:val="left"/>
        <w:textAlignment w:val="top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为切实做好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苏州</w:t>
      </w:r>
      <w:r>
        <w:rPr>
          <w:rFonts w:hint="eastAsia" w:ascii="仿宋" w:hAnsi="仿宋" w:eastAsia="仿宋" w:cs="仿宋"/>
          <w:kern w:val="0"/>
          <w:sz w:val="32"/>
          <w:szCs w:val="32"/>
        </w:rPr>
        <w:t>市中小学课后服务工作，本机构承诺如下：</w:t>
      </w:r>
    </w:p>
    <w:p w14:paraId="54A18D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right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所有申请材料真实可靠，与实际课后服务情形相符。主动接受教育等相关部门现场验收或日常检查。如申请材料与实际服务内容不符，引起的一切后果，愿承担全部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法律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责任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131C20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right="0"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>对参与学校课后服务人员的道德素质、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健康状况、专业资格、</w:t>
      </w:r>
      <w:r>
        <w:rPr>
          <w:rFonts w:hint="eastAsia" w:ascii="仿宋" w:hAnsi="仿宋" w:eastAsia="仿宋" w:cs="仿宋"/>
          <w:kern w:val="0"/>
          <w:sz w:val="32"/>
          <w:szCs w:val="32"/>
        </w:rPr>
        <w:t>教学水准、有无刑事记录及不良行为记录等进行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严格</w:t>
      </w:r>
      <w:r>
        <w:rPr>
          <w:rFonts w:hint="eastAsia" w:ascii="仿宋" w:hAnsi="仿宋" w:eastAsia="仿宋" w:cs="仿宋"/>
          <w:kern w:val="0"/>
          <w:sz w:val="32"/>
          <w:szCs w:val="32"/>
        </w:rPr>
        <w:t>筛选、考察，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并</w:t>
      </w:r>
      <w:r>
        <w:rPr>
          <w:rFonts w:hint="eastAsia" w:ascii="仿宋" w:hAnsi="仿宋" w:eastAsia="仿宋" w:cs="仿宋"/>
          <w:kern w:val="0"/>
          <w:sz w:val="32"/>
          <w:szCs w:val="32"/>
        </w:rPr>
        <w:t>报市教育局备案审核，未经过备案审核人员不进入校园参与课后服务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 w14:paraId="322D60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right="0"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在校服务期间不在校园内开展任何商业活动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确保参与服务人员遵守学校的规章制度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0A8B0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right="0" w:firstLine="640" w:firstLineChars="20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对服务人员在上下班途中的人身安全、服务人员及学生在教学过程中的人身安全和教学安全等负责。</w:t>
      </w:r>
    </w:p>
    <w:p w14:paraId="39EE202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right="0" w:firstLine="640" w:firstLineChars="200"/>
        <w:jc w:val="left"/>
        <w:textAlignment w:val="baseline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特此承诺</w:t>
      </w:r>
    </w:p>
    <w:p w14:paraId="0E59B39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right="0" w:firstLine="640" w:firstLineChars="200"/>
        <w:jc w:val="left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E2122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right="0" w:firstLine="640" w:firstLineChars="200"/>
        <w:jc w:val="left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17A8E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right="0"/>
        <w:jc w:val="center"/>
        <w:textAlignment w:val="top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承诺单位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（盖章）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法人代表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（签名）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D14F63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right="0" w:firstLine="5760" w:firstLineChars="1800"/>
        <w:jc w:val="both"/>
        <w:textAlignment w:val="baseline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   月   日</w:t>
      </w:r>
    </w:p>
    <w:p w14:paraId="18CB86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798D07A2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6A40CB"/>
    <w:rsid w:val="186A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after="0"/>
      <w:ind w:firstLine="420" w:firstLineChars="200"/>
    </w:pPr>
    <w:rPr>
      <w:rFonts w:asciiTheme="minorHAnsi" w:hAnsiTheme="minorHAnsi" w:eastAsiaTheme="minorEastAsia"/>
      <w:sz w:val="21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2026-06-23T06:11:00Z</dcterms:created>
  <dc:creator>冬雪</dc:creator>
  <cp:lastModifiedBy>冬雪</cp:lastModifiedBy>
  <dcterms:modified xsi:type="dcterms:W3CDTF">2026-06-23T06:11:52Z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5E5834310B16442181A9F64ED2CE69F3_11</vt:lpwstr>
  </property>
  <property fmtid="{D5CDD505-2E9C-101B-9397-08002B2CF9AE}" pid="4" name="KSOTemplateDocerSaveRecord">
    <vt:lpwstr>eyJoZGlkIjoiM2QwYjIwNTI5MDQ3MTNkMzVlY2MxNjkyNTExYzVkNzQiLCJ1c2VySWQiOiI2MjI4MTcxMDQifQ==</vt:lpwstr>
  </property>
</Properties>
</file>