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宋体" w:eastAsia="黑体" w:cs="黑体"/>
          <w:b/>
          <w:color w:val="FF0000"/>
          <w:kern w:val="0"/>
          <w:sz w:val="48"/>
          <w:szCs w:val="48"/>
        </w:rPr>
      </w:pPr>
      <w:r>
        <w:rPr>
          <w:rFonts w:ascii="黑体" w:hAnsi="宋体" w:eastAsia="黑体" w:cs="黑体"/>
          <w:b/>
          <w:color w:val="FF0000"/>
          <w:kern w:val="0"/>
          <w:sz w:val="48"/>
          <w:szCs w:val="48"/>
        </w:rPr>
        <w:t>全国第</w:t>
      </w:r>
      <w:r>
        <w:rPr>
          <w:rFonts w:hint="eastAsia" w:ascii="黑体" w:hAnsi="宋体" w:eastAsia="黑体" w:cs="黑体"/>
          <w:b/>
          <w:color w:val="FF0000"/>
          <w:kern w:val="0"/>
          <w:sz w:val="48"/>
          <w:szCs w:val="48"/>
        </w:rPr>
        <w:t>六</w:t>
      </w:r>
      <w:r>
        <w:rPr>
          <w:rFonts w:ascii="黑体" w:hAnsi="宋体" w:eastAsia="黑体" w:cs="黑体"/>
          <w:b/>
          <w:color w:val="FF0000"/>
          <w:kern w:val="0"/>
          <w:sz w:val="48"/>
          <w:szCs w:val="48"/>
        </w:rPr>
        <w:t>届</w:t>
      </w:r>
      <w:r>
        <w:rPr>
          <w:rFonts w:hint="eastAsia" w:ascii="黑体" w:hAnsi="宋体" w:eastAsia="黑体" w:cs="黑体"/>
          <w:b/>
          <w:color w:val="FF0000"/>
          <w:kern w:val="0"/>
          <w:sz w:val="48"/>
          <w:szCs w:val="48"/>
        </w:rPr>
        <w:t>中小学生</w:t>
      </w:r>
      <w:r>
        <w:rPr>
          <w:rFonts w:ascii="黑体" w:hAnsi="宋体" w:eastAsia="黑体" w:cs="黑体"/>
          <w:b/>
          <w:color w:val="FF0000"/>
          <w:kern w:val="0"/>
          <w:sz w:val="48"/>
          <w:szCs w:val="48"/>
        </w:rPr>
        <w:t>艺术展演活动</w:t>
      </w:r>
    </w:p>
    <w:p>
      <w:pPr>
        <w:widowControl/>
        <w:jc w:val="center"/>
        <w:rPr>
          <w:rFonts w:ascii="黑体" w:hAnsi="宋体" w:eastAsia="黑体" w:cs="黑体"/>
          <w:b/>
          <w:color w:val="FF0000"/>
          <w:kern w:val="0"/>
          <w:sz w:val="48"/>
          <w:szCs w:val="48"/>
        </w:rPr>
      </w:pPr>
    </w:p>
    <w:p>
      <w:pPr>
        <w:widowControl/>
        <w:spacing w:line="360" w:lineRule="auto"/>
        <w:jc w:val="center"/>
        <w:rPr>
          <w:color w:val="C00000"/>
          <w:sz w:val="84"/>
          <w:szCs w:val="84"/>
        </w:rPr>
      </w:pPr>
      <w:r>
        <w:rPr>
          <w:rFonts w:ascii="华文行楷" w:hAnsi="华文行楷" w:eastAsia="华文行楷" w:cs="华文行楷"/>
          <w:color w:val="FF0000"/>
          <w:kern w:val="0"/>
          <w:sz w:val="108"/>
          <w:szCs w:val="108"/>
        </w:rPr>
        <w:t>简 报</w:t>
      </w:r>
    </w:p>
    <w:p>
      <w:pPr>
        <w:widowControl/>
        <w:spacing w:line="360" w:lineRule="auto"/>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第 </w:t>
      </w:r>
      <w:r>
        <w:rPr>
          <w:rFonts w:hint="eastAsia" w:ascii="黑体" w:hAnsi="黑体" w:eastAsia="黑体" w:cs="黑体"/>
          <w:color w:val="000000"/>
          <w:kern w:val="0"/>
          <w:sz w:val="32"/>
          <w:szCs w:val="32"/>
          <w:lang w:val="en-US" w:eastAsia="zh-CN"/>
        </w:rPr>
        <w:t>2</w:t>
      </w:r>
      <w:r>
        <w:rPr>
          <w:rFonts w:hint="eastAsia" w:ascii="黑体" w:hAnsi="黑体" w:eastAsia="黑体" w:cs="黑体"/>
          <w:color w:val="000000"/>
          <w:kern w:val="0"/>
          <w:sz w:val="32"/>
          <w:szCs w:val="32"/>
        </w:rPr>
        <w:t xml:space="preserve"> 期 </w:t>
      </w:r>
    </w:p>
    <w:p>
      <w:pPr>
        <w:widowControl/>
        <w:spacing w:line="360" w:lineRule="auto"/>
        <w:jc w:val="left"/>
        <w:rPr>
          <w:rFonts w:ascii="仿宋" w:hAnsi="仿宋" w:eastAsia="仿宋" w:cs="仿宋"/>
          <w:color w:val="000000"/>
          <w:kern w:val="0"/>
          <w:sz w:val="28"/>
          <w:szCs w:val="28"/>
        </w:rPr>
      </w:pPr>
      <w:r>
        <w:rPr>
          <w:sz w:val="28"/>
        </w:rPr>
        <w:pict>
          <v:line id="_x0000_s1026" o:spid="_x0000_s1026" o:spt="20" style="position:absolute;left:0pt;flip:y;margin-left:-7.65pt;margin-top:28.55pt;height:0.35pt;width:449.3pt;z-index:251661312;mso-width-relative:page;mso-height-relative:page;" stroked="t" coordsize="21600,21600" o:gfxdata="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g8uJ2AAAAAkB&#10;AAAPAAAAAAAAAAEAIAAAACIAAABkcnMvZG93bnJldi54bWxQSwECFAAUAAAACACHTuJAg6HYyOIB&#10;AAB8AwAADgAAAAAAAAABACAAAAAnAQAAZHJzL2Uyb0RvYy54bWxQSwUGAAAAAAYABgBZAQAAewUA&#10;AAAA&#10;">
            <v:path arrowok="t"/>
            <v:fill focussize="0,0"/>
            <v:stroke weight="1.5pt" color="#FF0000" joinstyle="miter"/>
            <v:imagedata o:title=""/>
            <o:lock v:ext="edit"/>
          </v:line>
        </w:pict>
      </w:r>
      <w:r>
        <w:rPr>
          <w:rFonts w:ascii="仿宋" w:hAnsi="仿宋" w:eastAsia="仿宋" w:cs="仿宋"/>
          <w:color w:val="000000"/>
          <w:kern w:val="0"/>
          <w:sz w:val="28"/>
          <w:szCs w:val="28"/>
        </w:rPr>
        <w:t>全国第</w:t>
      </w:r>
      <w:r>
        <w:rPr>
          <w:rFonts w:hint="eastAsia" w:ascii="仿宋" w:hAnsi="仿宋" w:eastAsia="仿宋" w:cs="仿宋"/>
          <w:color w:val="000000"/>
          <w:kern w:val="0"/>
          <w:sz w:val="28"/>
          <w:szCs w:val="28"/>
        </w:rPr>
        <w:t>六</w:t>
      </w:r>
      <w:r>
        <w:rPr>
          <w:rFonts w:ascii="仿宋" w:hAnsi="仿宋" w:eastAsia="仿宋" w:cs="仿宋"/>
          <w:color w:val="000000"/>
          <w:kern w:val="0"/>
          <w:sz w:val="28"/>
          <w:szCs w:val="28"/>
        </w:rPr>
        <w:t>届</w:t>
      </w:r>
      <w:r>
        <w:rPr>
          <w:rFonts w:hint="eastAsia" w:ascii="仿宋" w:hAnsi="仿宋" w:eastAsia="仿宋" w:cs="仿宋"/>
          <w:color w:val="000000"/>
          <w:kern w:val="0"/>
          <w:sz w:val="28"/>
          <w:szCs w:val="28"/>
        </w:rPr>
        <w:t>中小学生</w:t>
      </w:r>
      <w:r>
        <w:rPr>
          <w:rFonts w:ascii="仿宋" w:hAnsi="仿宋" w:eastAsia="仿宋" w:cs="仿宋"/>
          <w:color w:val="000000"/>
          <w:kern w:val="0"/>
          <w:sz w:val="28"/>
          <w:szCs w:val="28"/>
        </w:rPr>
        <w:t>艺术展演组委会办公室编印</w:t>
      </w:r>
      <w:r>
        <w:rPr>
          <w:rFonts w:hint="eastAsia" w:ascii="仿宋" w:hAnsi="仿宋" w:eastAsia="仿宋" w:cs="仿宋"/>
          <w:color w:val="000000"/>
          <w:kern w:val="0"/>
          <w:sz w:val="28"/>
          <w:szCs w:val="28"/>
          <w:lang w:val="en-US" w:eastAsia="zh-CN"/>
        </w:rPr>
        <w:t xml:space="preserve">  </w:t>
      </w:r>
      <w:r>
        <w:rPr>
          <w:rFonts w:ascii="仿宋" w:hAnsi="仿宋" w:eastAsia="仿宋" w:cs="仿宋"/>
          <w:color w:val="000000"/>
          <w:kern w:val="0"/>
          <w:sz w:val="28"/>
          <w:szCs w:val="28"/>
        </w:rPr>
        <w:t>201</w:t>
      </w:r>
      <w:r>
        <w:rPr>
          <w:rFonts w:hint="eastAsia" w:ascii="仿宋" w:hAnsi="仿宋" w:eastAsia="仿宋" w:cs="仿宋"/>
          <w:color w:val="000000"/>
          <w:kern w:val="0"/>
          <w:sz w:val="28"/>
          <w:szCs w:val="28"/>
        </w:rPr>
        <w:t>9</w:t>
      </w:r>
      <w:r>
        <w:rPr>
          <w:rFonts w:ascii="仿宋" w:hAnsi="仿宋" w:eastAsia="仿宋" w:cs="仿宋"/>
          <w:color w:val="000000"/>
          <w:kern w:val="0"/>
          <w:sz w:val="28"/>
          <w:szCs w:val="28"/>
        </w:rPr>
        <w:t>年4月</w:t>
      </w:r>
      <w:r>
        <w:rPr>
          <w:rFonts w:hint="eastAsia" w:ascii="仿宋" w:hAnsi="仿宋" w:eastAsia="仿宋" w:cs="仿宋"/>
          <w:color w:val="000000"/>
          <w:kern w:val="0"/>
          <w:sz w:val="28"/>
          <w:szCs w:val="28"/>
        </w:rPr>
        <w:t>1</w:t>
      </w:r>
      <w:r>
        <w:rPr>
          <w:rFonts w:hint="eastAsia" w:ascii="仿宋" w:hAnsi="仿宋" w:eastAsia="仿宋" w:cs="仿宋"/>
          <w:color w:val="000000"/>
          <w:kern w:val="0"/>
          <w:sz w:val="28"/>
          <w:szCs w:val="28"/>
          <w:lang w:val="en-US" w:eastAsia="zh-CN"/>
        </w:rPr>
        <w:t>6</w:t>
      </w:r>
      <w:r>
        <w:rPr>
          <w:rFonts w:ascii="仿宋" w:hAnsi="仿宋" w:eastAsia="仿宋" w:cs="仿宋"/>
          <w:color w:val="000000"/>
          <w:kern w:val="0"/>
          <w:sz w:val="28"/>
          <w:szCs w:val="28"/>
        </w:rPr>
        <w:t xml:space="preserve">日 </w:t>
      </w:r>
    </w:p>
    <w:p>
      <w:pPr>
        <w:spacing w:line="480" w:lineRule="exact"/>
        <w:ind w:firstLine="1280" w:firstLineChars="400"/>
        <w:rPr>
          <w:rFonts w:ascii="黑体" w:hAnsi="黑体" w:eastAsia="黑体" w:cs="黑体"/>
          <w:sz w:val="32"/>
          <w:szCs w:val="32"/>
        </w:rPr>
      </w:pPr>
    </w:p>
    <w:p>
      <w:pPr>
        <w:spacing w:line="480" w:lineRule="exact"/>
        <w:ind w:firstLine="640" w:firstLineChars="200"/>
        <w:rPr>
          <w:rFonts w:ascii="黑体" w:hAnsi="黑体" w:eastAsia="黑体" w:cs="黑体"/>
          <w:sz w:val="32"/>
          <w:szCs w:val="32"/>
        </w:rPr>
      </w:pPr>
    </w:p>
    <w:p>
      <w:pPr>
        <w:spacing w:after="156" w:afterLines="50" w:line="480" w:lineRule="exact"/>
        <w:jc w:val="center"/>
        <w:rPr>
          <w:rFonts w:hint="eastAsia" w:ascii="仿宋" w:hAnsi="仿宋" w:eastAsia="黑体" w:cs="仿宋"/>
          <w:sz w:val="32"/>
          <w:szCs w:val="32"/>
          <w:lang w:val="en-US" w:eastAsia="zh-CN"/>
        </w:rPr>
      </w:pPr>
      <w:r>
        <w:rPr>
          <w:rFonts w:hint="eastAsia" w:ascii="黑体" w:hAnsi="黑体" w:eastAsia="黑体" w:cs="黑体"/>
          <w:sz w:val="32"/>
          <w:szCs w:val="32"/>
        </w:rPr>
        <w:t>全国校园食品安全专题调研座谈会</w:t>
      </w:r>
      <w:r>
        <w:rPr>
          <w:rFonts w:hint="eastAsia" w:ascii="黑体" w:hAnsi="黑体" w:eastAsia="黑体" w:cs="黑体"/>
          <w:sz w:val="32"/>
          <w:szCs w:val="32"/>
          <w:lang w:val="en-US" w:eastAsia="zh-CN"/>
        </w:rPr>
        <w:t>在苏召开</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4月1</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val="en-US" w:eastAsia="zh-CN"/>
        </w:rPr>
        <w:t>上午</w:t>
      </w:r>
      <w:r>
        <w:rPr>
          <w:rFonts w:hint="eastAsia" w:ascii="仿宋" w:hAnsi="仿宋" w:eastAsia="仿宋" w:cs="仿宋"/>
          <w:sz w:val="32"/>
          <w:szCs w:val="32"/>
        </w:rPr>
        <w:t>，全国第六届中小学生艺术展演活动全国校园食品安全专题调研座谈会</w:t>
      </w:r>
      <w:r>
        <w:rPr>
          <w:rFonts w:hint="eastAsia" w:ascii="仿宋" w:hAnsi="仿宋" w:eastAsia="仿宋" w:cs="仿宋"/>
          <w:sz w:val="32"/>
          <w:szCs w:val="32"/>
          <w:lang w:val="en-US" w:eastAsia="zh-CN"/>
        </w:rPr>
        <w:t>在苏州召开。教育部党组成员、副部长钟登华主持会议并讲话。</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前，钟登华参观了苏州工业园区星洲小学，考察学校食堂安全工作。在随后召开的座谈会上，钟登华主持会议并强调，认真贯彻《学校食品安全与营养健康管理规定》，落实学校校园食品安全主体责任，大力加强学校食堂和食品安全管理，确保师生“舌尖上的安全”。</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市委教育工委书记、市教育局局长张曙介绍了苏州市贯彻落实《学校食品安全与营养健康管理规定》，落实学校校园食品安全主体责任情况，三所学校校长分别进行了发言。</w:t>
      </w:r>
    </w:p>
    <w:p>
      <w:pPr>
        <w:spacing w:line="480" w:lineRule="exact"/>
        <w:rPr>
          <w:rFonts w:hint="eastAsia" w:ascii="仿宋" w:hAnsi="仿宋" w:eastAsia="仿宋" w:cs="仿宋"/>
          <w:sz w:val="32"/>
          <w:szCs w:val="32"/>
          <w:lang w:val="en-US" w:eastAsia="zh-CN"/>
        </w:rPr>
      </w:pPr>
    </w:p>
    <w:p>
      <w:pPr>
        <w:spacing w:line="480" w:lineRule="exact"/>
        <w:ind w:firstLine="640" w:firstLineChars="200"/>
        <w:rPr>
          <w:rFonts w:hint="eastAsia" w:ascii="仿宋" w:hAnsi="仿宋" w:eastAsia="仿宋" w:cs="仿宋"/>
          <w:sz w:val="32"/>
          <w:szCs w:val="32"/>
          <w:lang w:val="en-US" w:eastAsia="zh-CN"/>
        </w:rPr>
      </w:pPr>
    </w:p>
    <w:p>
      <w:pPr>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全面加强和改进新时代学校体育美育工作座谈会召开</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4月1</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val="en-US" w:eastAsia="zh-CN"/>
        </w:rPr>
        <w:t>下午</w:t>
      </w:r>
      <w:r>
        <w:rPr>
          <w:rFonts w:hint="eastAsia" w:ascii="仿宋" w:hAnsi="仿宋" w:eastAsia="仿宋" w:cs="仿宋"/>
          <w:sz w:val="32"/>
          <w:szCs w:val="32"/>
        </w:rPr>
        <w:t>，全面加强和改进新时代学校体育美育工作座谈会</w:t>
      </w:r>
      <w:r>
        <w:rPr>
          <w:rFonts w:hint="eastAsia" w:ascii="仿宋" w:hAnsi="仿宋" w:eastAsia="仿宋" w:cs="仿宋"/>
          <w:sz w:val="32"/>
          <w:szCs w:val="32"/>
          <w:lang w:val="en-US" w:eastAsia="zh-CN"/>
        </w:rPr>
        <w:t>在苏州召开。</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教育部体育卫生与艺术教育司司长王登峰主持会议并讲话。会议介绍了研究制定《新时代全面加强和改进学校体育美育工作的意见》的背景和进展情况，听取了有关学校体育美育工作的意见建议。</w:t>
      </w:r>
      <w:bookmarkStart w:id="0" w:name="_GoBack"/>
      <w:bookmarkEnd w:id="0"/>
    </w:p>
    <w:p>
      <w:pPr>
        <w:spacing w:line="480" w:lineRule="exact"/>
        <w:rPr>
          <w:rFonts w:hint="eastAsia" w:ascii="仿宋" w:hAnsi="仿宋" w:eastAsia="仿宋" w:cs="仿宋"/>
          <w:sz w:val="32"/>
          <w:szCs w:val="32"/>
          <w:lang w:val="en-US" w:eastAsia="zh-CN"/>
        </w:rPr>
      </w:pPr>
    </w:p>
    <w:p>
      <w:pPr>
        <w:spacing w:line="480" w:lineRule="exact"/>
        <w:ind w:firstLine="640" w:firstLineChars="200"/>
        <w:rPr>
          <w:rFonts w:hint="eastAsia" w:ascii="仿宋" w:hAnsi="仿宋" w:eastAsia="仿宋" w:cs="仿宋"/>
          <w:sz w:val="32"/>
          <w:szCs w:val="32"/>
          <w:lang w:val="en-US" w:eastAsia="zh-CN"/>
        </w:rPr>
      </w:pPr>
    </w:p>
    <w:p>
      <w:pPr>
        <w:spacing w:after="156" w:afterLines="50" w:line="480" w:lineRule="exact"/>
        <w:jc w:val="center"/>
        <w:rPr>
          <w:rFonts w:hint="eastAsia" w:ascii="仿宋" w:hAnsi="仿宋" w:eastAsia="黑体" w:cs="仿宋"/>
          <w:sz w:val="32"/>
          <w:szCs w:val="32"/>
          <w:lang w:val="en-US" w:eastAsia="zh-CN"/>
        </w:rPr>
      </w:pPr>
      <w:r>
        <w:rPr>
          <w:rFonts w:hint="eastAsia" w:ascii="黑体" w:hAnsi="黑体" w:eastAsia="黑体" w:cs="黑体"/>
          <w:sz w:val="32"/>
          <w:szCs w:val="32"/>
        </w:rPr>
        <w:t>全国第六届中小学生艺术展演活动观察员座谈会</w:t>
      </w:r>
      <w:r>
        <w:rPr>
          <w:rFonts w:hint="eastAsia" w:ascii="黑体" w:hAnsi="黑体" w:eastAsia="黑体" w:cs="黑体"/>
          <w:sz w:val="32"/>
          <w:szCs w:val="32"/>
          <w:lang w:val="en-US" w:eastAsia="zh-CN"/>
        </w:rPr>
        <w:t>举行</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4月1</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val="en-US" w:eastAsia="zh-CN"/>
        </w:rPr>
        <w:t>下午</w:t>
      </w:r>
      <w:r>
        <w:rPr>
          <w:rFonts w:hint="eastAsia" w:ascii="仿宋" w:hAnsi="仿宋" w:eastAsia="仿宋" w:cs="仿宋"/>
          <w:sz w:val="32"/>
          <w:szCs w:val="32"/>
        </w:rPr>
        <w:t>，全国第六届中小学生艺术展演活动观察员座谈会</w:t>
      </w:r>
      <w:r>
        <w:rPr>
          <w:rFonts w:hint="eastAsia" w:ascii="仿宋" w:hAnsi="仿宋" w:eastAsia="仿宋" w:cs="仿宋"/>
          <w:sz w:val="32"/>
          <w:szCs w:val="32"/>
          <w:lang w:val="en-US" w:eastAsia="zh-CN"/>
        </w:rPr>
        <w:t>在</w:t>
      </w:r>
      <w:r>
        <w:rPr>
          <w:rFonts w:hint="eastAsia" w:ascii="仿宋" w:hAnsi="仿宋" w:eastAsia="仿宋" w:cs="仿宋"/>
          <w:sz w:val="32"/>
          <w:szCs w:val="32"/>
        </w:rPr>
        <w:t>苏州金鸡湖国家会议中心</w:t>
      </w:r>
      <w:r>
        <w:rPr>
          <w:rFonts w:hint="eastAsia" w:ascii="仿宋" w:hAnsi="仿宋" w:eastAsia="仿宋" w:cs="仿宋"/>
          <w:sz w:val="32"/>
          <w:szCs w:val="32"/>
          <w:lang w:val="en-US" w:eastAsia="zh-CN"/>
        </w:rPr>
        <w:t>举行。</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教育部体育卫生与艺术教育司副司长万丽君主持会议并讲话。会议现场为观察员颁发了聘书，各观察员分别进行了交流发言。</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4384" behindDoc="0" locked="0" layoutInCell="1" allowOverlap="1">
            <wp:simplePos x="0" y="0"/>
            <wp:positionH relativeFrom="column">
              <wp:posOffset>34925</wp:posOffset>
            </wp:positionH>
            <wp:positionV relativeFrom="paragraph">
              <wp:posOffset>81915</wp:posOffset>
            </wp:positionV>
            <wp:extent cx="5269865" cy="2750820"/>
            <wp:effectExtent l="0" t="0" r="6985" b="11430"/>
            <wp:wrapSquare wrapText="bothSides"/>
            <wp:docPr id="3" name="图片 3" descr="836693864839939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36693864839939167"/>
                    <pic:cNvPicPr>
                      <a:picLocks noChangeAspect="1"/>
                    </pic:cNvPicPr>
                  </pic:nvPicPr>
                  <pic:blipFill>
                    <a:blip r:embed="rId5"/>
                    <a:stretch>
                      <a:fillRect/>
                    </a:stretch>
                  </pic:blipFill>
                  <pic:spPr>
                    <a:xfrm>
                      <a:off x="0" y="0"/>
                      <a:ext cx="5269865" cy="2750820"/>
                    </a:xfrm>
                    <a:prstGeom prst="rect">
                      <a:avLst/>
                    </a:prstGeom>
                  </pic:spPr>
                </pic:pic>
              </a:graphicData>
            </a:graphic>
          </wp:anchor>
        </w:drawing>
      </w:r>
    </w:p>
    <w:p>
      <w:pPr>
        <w:spacing w:line="480" w:lineRule="exact"/>
        <w:ind w:firstLine="640" w:firstLineChars="200"/>
        <w:rPr>
          <w:rFonts w:hint="eastAsia" w:ascii="仿宋" w:hAnsi="仿宋" w:eastAsia="仿宋" w:cs="仿宋"/>
          <w:sz w:val="32"/>
          <w:szCs w:val="32"/>
          <w:lang w:val="en-US" w:eastAsia="zh-CN"/>
        </w:rPr>
      </w:pPr>
    </w:p>
    <w:p>
      <w:pPr>
        <w:spacing w:line="480" w:lineRule="exact"/>
        <w:rPr>
          <w:rFonts w:hint="eastAsia" w:ascii="仿宋" w:hAnsi="仿宋" w:eastAsia="仿宋" w:cs="仿宋"/>
          <w:sz w:val="32"/>
          <w:szCs w:val="32"/>
          <w:lang w:val="en-US" w:eastAsia="zh-CN"/>
        </w:rPr>
      </w:pPr>
    </w:p>
    <w:p>
      <w:pPr>
        <w:spacing w:line="480" w:lineRule="exact"/>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全国“六艺”媒体采访团聚焦苏式艺术教育</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4月15-16日</w:t>
      </w:r>
      <w:r>
        <w:rPr>
          <w:rFonts w:hint="eastAsia" w:ascii="仿宋" w:hAnsi="仿宋" w:eastAsia="仿宋" w:cs="仿宋"/>
          <w:sz w:val="32"/>
          <w:szCs w:val="32"/>
        </w:rPr>
        <w:t>，</w:t>
      </w:r>
      <w:r>
        <w:rPr>
          <w:rFonts w:hint="eastAsia" w:ascii="仿宋" w:hAnsi="仿宋" w:eastAsia="仿宋" w:cs="仿宋"/>
          <w:sz w:val="32"/>
          <w:szCs w:val="32"/>
          <w:lang w:val="en-US" w:eastAsia="zh-CN"/>
        </w:rPr>
        <w:t>由来自人民日报、新华社、光明日报等全国20多家媒体记者组成的采访团走进苏州，全方位报道全国第六届中小学生艺术展演活动，同时近距离感受苏城学校艺术教育特色。</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媒体采访团走进了江苏省苏州中学、苏州工业园区星弯学校、苏州市沧浪新城第一实验小学，实地参观了三所学校的艺术教室、社团展示、艺术课程等，听取了学校艺术教育的办学特色及美育模式。</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在苏州中学，采访团观看了《绣色》原创舞蹈视频，感叹于学生将苏绣的传统、舞蹈的韵味与学校千年文化底蕴的完美融合，诠释了苏城学校艺术教育之美。</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2336" behindDoc="0" locked="0" layoutInCell="1" allowOverlap="1">
            <wp:simplePos x="0" y="0"/>
            <wp:positionH relativeFrom="column">
              <wp:posOffset>73025</wp:posOffset>
            </wp:positionH>
            <wp:positionV relativeFrom="paragraph">
              <wp:posOffset>69850</wp:posOffset>
            </wp:positionV>
            <wp:extent cx="5428615" cy="3057525"/>
            <wp:effectExtent l="0" t="0" r="635" b="9525"/>
            <wp:wrapSquare wrapText="bothSides"/>
            <wp:docPr id="1" name="图片 1" descr="56021808089530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60218080895304950"/>
                    <pic:cNvPicPr>
                      <a:picLocks noChangeAspect="1"/>
                    </pic:cNvPicPr>
                  </pic:nvPicPr>
                  <pic:blipFill>
                    <a:blip r:embed="rId6"/>
                    <a:stretch>
                      <a:fillRect/>
                    </a:stretch>
                  </pic:blipFill>
                  <pic:spPr>
                    <a:xfrm>
                      <a:off x="0" y="0"/>
                      <a:ext cx="5428615" cy="3057525"/>
                    </a:xfrm>
                    <a:prstGeom prst="rect">
                      <a:avLst/>
                    </a:prstGeom>
                  </pic:spPr>
                </pic:pic>
              </a:graphicData>
            </a:graphic>
          </wp:anchor>
        </w:drawing>
      </w:r>
      <w:r>
        <w:rPr>
          <w:rFonts w:hint="eastAsia" w:ascii="仿宋" w:hAnsi="仿宋" w:eastAsia="仿宋" w:cs="仿宋"/>
          <w:sz w:val="32"/>
          <w:szCs w:val="32"/>
          <w:lang w:val="en-US" w:eastAsia="zh-CN"/>
        </w:rPr>
        <w:t>近年来，苏州四项举措加强和改进学校美育工作，制度强艺，把握美育发展正确导向；生生通艺，提升美育优质均衡水平；师师传艺，优化美育教师队伍；评价促艺，健全美育评价体系。</w:t>
      </w:r>
    </w:p>
    <w:p>
      <w:pPr>
        <w:spacing w:line="480" w:lineRule="exact"/>
        <w:rPr>
          <w:rFonts w:hint="eastAsia" w:ascii="仿宋" w:hAnsi="仿宋" w:eastAsia="仿宋" w:cs="仿宋"/>
          <w:sz w:val="32"/>
          <w:szCs w:val="32"/>
          <w:lang w:val="en-US" w:eastAsia="zh-CN"/>
        </w:rPr>
      </w:pPr>
    </w:p>
    <w:p>
      <w:pPr>
        <w:spacing w:line="480" w:lineRule="exact"/>
        <w:rPr>
          <w:rFonts w:hint="eastAsia" w:ascii="仿宋" w:hAnsi="仿宋" w:eastAsia="仿宋" w:cs="仿宋"/>
          <w:sz w:val="32"/>
          <w:szCs w:val="32"/>
          <w:lang w:val="en-US" w:eastAsia="zh-CN"/>
        </w:rPr>
      </w:pPr>
    </w:p>
    <w:p>
      <w:pPr>
        <w:spacing w:line="480" w:lineRule="exact"/>
        <w:rPr>
          <w:rFonts w:hint="eastAsia" w:ascii="仿宋" w:hAnsi="仿宋" w:eastAsia="仿宋" w:cs="仿宋"/>
          <w:sz w:val="32"/>
          <w:szCs w:val="32"/>
          <w:lang w:val="en-US" w:eastAsia="zh-CN"/>
        </w:rPr>
      </w:pPr>
    </w:p>
    <w:p>
      <w:pPr>
        <w:spacing w:line="480" w:lineRule="exact"/>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全国第六届中小学生艺术展演活动现场展演启动</w:t>
      </w:r>
    </w:p>
    <w:p>
      <w:p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4月16日晚</w:t>
      </w:r>
      <w:r>
        <w:rPr>
          <w:rFonts w:hint="eastAsia" w:ascii="仿宋" w:hAnsi="仿宋" w:eastAsia="仿宋" w:cs="仿宋"/>
          <w:sz w:val="32"/>
          <w:szCs w:val="32"/>
        </w:rPr>
        <w:t>，</w:t>
      </w:r>
      <w:r>
        <w:rPr>
          <w:rFonts w:hint="eastAsia" w:ascii="仿宋" w:hAnsi="仿宋" w:eastAsia="仿宋" w:cs="仿宋"/>
          <w:sz w:val="32"/>
          <w:szCs w:val="32"/>
          <w:lang w:val="en-US" w:eastAsia="zh-CN"/>
        </w:rPr>
        <w:t>全国第六届中小学生艺术展演活动现场展演拉开序幕，声乐第一场和舞蹈第一场同时开始。</w:t>
      </w:r>
    </w:p>
    <w:p>
      <w:pPr>
        <w:spacing w:line="48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7456" behindDoc="0" locked="0" layoutInCell="1" allowOverlap="1">
            <wp:simplePos x="0" y="0"/>
            <wp:positionH relativeFrom="column">
              <wp:posOffset>2540</wp:posOffset>
            </wp:positionH>
            <wp:positionV relativeFrom="paragraph">
              <wp:posOffset>-238760</wp:posOffset>
            </wp:positionV>
            <wp:extent cx="5269865" cy="2837815"/>
            <wp:effectExtent l="0" t="0" r="6985" b="635"/>
            <wp:wrapSquare wrapText="bothSides"/>
            <wp:docPr id="2" name="图片 2" descr="30895325162917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08953251629174597"/>
                    <pic:cNvPicPr>
                      <a:picLocks noChangeAspect="1"/>
                    </pic:cNvPicPr>
                  </pic:nvPicPr>
                  <pic:blipFill>
                    <a:blip r:embed="rId7"/>
                    <a:stretch>
                      <a:fillRect/>
                    </a:stretch>
                  </pic:blipFill>
                  <pic:spPr>
                    <a:xfrm>
                      <a:off x="0" y="0"/>
                      <a:ext cx="5269865" cy="2837815"/>
                    </a:xfrm>
                    <a:prstGeom prst="rect">
                      <a:avLst/>
                    </a:prstGeom>
                  </pic:spPr>
                </pic:pic>
              </a:graphicData>
            </a:graphic>
          </wp:anchor>
        </w:drawing>
      </w:r>
      <w:r>
        <w:rPr>
          <w:rFonts w:hint="eastAsia" w:ascii="仿宋" w:hAnsi="仿宋" w:eastAsia="仿宋" w:cs="仿宋"/>
          <w:sz w:val="32"/>
          <w:szCs w:val="32"/>
          <w:lang w:val="en-US" w:eastAsia="zh-CN"/>
        </w:rPr>
        <w:t>在声乐专场，来自全国21个省市的中小学生代表表演了23个精彩合唱节目。在舞蹈专场，来自全国17个省市22所中小学校的学生代表表演了22个精彩群舞节目。今晚四所小学的节目入选现场展演，全国第六届中小学生艺术展演活动首次将小学生纳入全国现场展演活动范围。</w:t>
      </w:r>
    </w:p>
    <w:p>
      <w:pPr>
        <w:spacing w:line="48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6432" behindDoc="0" locked="0" layoutInCell="1" allowOverlap="1">
            <wp:simplePos x="0" y="0"/>
            <wp:positionH relativeFrom="column">
              <wp:posOffset>12065</wp:posOffset>
            </wp:positionH>
            <wp:positionV relativeFrom="paragraph">
              <wp:posOffset>139065</wp:posOffset>
            </wp:positionV>
            <wp:extent cx="5273675" cy="2975610"/>
            <wp:effectExtent l="0" t="0" r="3175" b="15240"/>
            <wp:wrapSquare wrapText="bothSides"/>
            <wp:docPr id="5" name="图片 5" descr="716376143073796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16376143073796837"/>
                    <pic:cNvPicPr>
                      <a:picLocks noChangeAspect="1"/>
                    </pic:cNvPicPr>
                  </pic:nvPicPr>
                  <pic:blipFill>
                    <a:blip r:embed="rId8"/>
                    <a:stretch>
                      <a:fillRect/>
                    </a:stretch>
                  </pic:blipFill>
                  <pic:spPr>
                    <a:xfrm>
                      <a:off x="0" y="0"/>
                      <a:ext cx="5273675" cy="2975610"/>
                    </a:xfrm>
                    <a:prstGeom prst="rect">
                      <a:avLst/>
                    </a:prstGeom>
                  </pic:spPr>
                </pic:pic>
              </a:graphicData>
            </a:graphic>
          </wp:anchor>
        </w:drawing>
      </w:r>
      <w:r>
        <w:rPr>
          <w:rFonts w:hint="eastAsia" w:ascii="仿宋" w:hAnsi="仿宋" w:eastAsia="仿宋" w:cs="仿宋"/>
          <w:sz w:val="32"/>
          <w:szCs w:val="32"/>
          <w:lang w:val="en-US" w:eastAsia="zh-CN"/>
        </w:rPr>
        <w:t>现场展演节目坚持根植中华优秀传统文化深厚土壤，推动中华优秀传统文化创造性转化和创新性发展。艺术表演类声乐节目中至少演唱一首中国作品，在艺术表演类舞蹈、戏剧节目中列入了民族民间音乐歌舞和戏曲等项目。</w:t>
      </w:r>
    </w:p>
    <w:p>
      <w:pPr>
        <w:spacing w:line="480" w:lineRule="exact"/>
        <w:rPr>
          <w:rFonts w:asciiTheme="minorEastAsia" w:hAnsiTheme="minorEastAsia" w:cstheme="minorEastAsia"/>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行楷">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427C98"/>
    <w:rsid w:val="00066658"/>
    <w:rsid w:val="00066BB1"/>
    <w:rsid w:val="000C6C05"/>
    <w:rsid w:val="00141AB9"/>
    <w:rsid w:val="0021150A"/>
    <w:rsid w:val="00241E19"/>
    <w:rsid w:val="002B0394"/>
    <w:rsid w:val="002E3AC1"/>
    <w:rsid w:val="00630F02"/>
    <w:rsid w:val="006D32C2"/>
    <w:rsid w:val="00794C5A"/>
    <w:rsid w:val="007B4CA5"/>
    <w:rsid w:val="009D0F44"/>
    <w:rsid w:val="009E7AD2"/>
    <w:rsid w:val="00A7632C"/>
    <w:rsid w:val="00BE08C7"/>
    <w:rsid w:val="00C31AF7"/>
    <w:rsid w:val="00C43CA8"/>
    <w:rsid w:val="00CE384B"/>
    <w:rsid w:val="00DB5909"/>
    <w:rsid w:val="00E1386B"/>
    <w:rsid w:val="00E31B36"/>
    <w:rsid w:val="00E44244"/>
    <w:rsid w:val="00F0135B"/>
    <w:rsid w:val="00F22398"/>
    <w:rsid w:val="02A761B8"/>
    <w:rsid w:val="02A9325F"/>
    <w:rsid w:val="03921133"/>
    <w:rsid w:val="042F0BFC"/>
    <w:rsid w:val="059A61B7"/>
    <w:rsid w:val="05A936F0"/>
    <w:rsid w:val="06C85458"/>
    <w:rsid w:val="09354D2B"/>
    <w:rsid w:val="0A9166E4"/>
    <w:rsid w:val="0AB95289"/>
    <w:rsid w:val="0C5B3D45"/>
    <w:rsid w:val="0CB034B4"/>
    <w:rsid w:val="0E9E6258"/>
    <w:rsid w:val="0F7F65D1"/>
    <w:rsid w:val="10CA0937"/>
    <w:rsid w:val="12345BAC"/>
    <w:rsid w:val="12AE3A38"/>
    <w:rsid w:val="161A2901"/>
    <w:rsid w:val="16783340"/>
    <w:rsid w:val="1685576A"/>
    <w:rsid w:val="179B1330"/>
    <w:rsid w:val="191D0C96"/>
    <w:rsid w:val="1A414424"/>
    <w:rsid w:val="1B2F6209"/>
    <w:rsid w:val="1D6C7530"/>
    <w:rsid w:val="1DBD0F7D"/>
    <w:rsid w:val="1E9479DC"/>
    <w:rsid w:val="21170F0B"/>
    <w:rsid w:val="21703B33"/>
    <w:rsid w:val="231238A5"/>
    <w:rsid w:val="24474D4D"/>
    <w:rsid w:val="246804C8"/>
    <w:rsid w:val="24A94C26"/>
    <w:rsid w:val="25BD2ED2"/>
    <w:rsid w:val="260D6D40"/>
    <w:rsid w:val="26DA64EE"/>
    <w:rsid w:val="27035329"/>
    <w:rsid w:val="27080520"/>
    <w:rsid w:val="276E3927"/>
    <w:rsid w:val="29075CAA"/>
    <w:rsid w:val="2B223163"/>
    <w:rsid w:val="2CF14CB3"/>
    <w:rsid w:val="2D4E7A5B"/>
    <w:rsid w:val="2E1A69A9"/>
    <w:rsid w:val="30BA151D"/>
    <w:rsid w:val="30F71450"/>
    <w:rsid w:val="343A6688"/>
    <w:rsid w:val="38E40DEA"/>
    <w:rsid w:val="39B70E5D"/>
    <w:rsid w:val="3BE32EB4"/>
    <w:rsid w:val="3CD01AC2"/>
    <w:rsid w:val="3D336546"/>
    <w:rsid w:val="3DD6425C"/>
    <w:rsid w:val="3F19282C"/>
    <w:rsid w:val="40EE3885"/>
    <w:rsid w:val="429057D9"/>
    <w:rsid w:val="4589644A"/>
    <w:rsid w:val="47721252"/>
    <w:rsid w:val="48515C35"/>
    <w:rsid w:val="48E35E6E"/>
    <w:rsid w:val="48EB7D19"/>
    <w:rsid w:val="490F234F"/>
    <w:rsid w:val="49F340D6"/>
    <w:rsid w:val="4B705034"/>
    <w:rsid w:val="4C8D38B0"/>
    <w:rsid w:val="4C975A8E"/>
    <w:rsid w:val="4CE8358E"/>
    <w:rsid w:val="4DEA776E"/>
    <w:rsid w:val="4E0D25CA"/>
    <w:rsid w:val="4EDE448D"/>
    <w:rsid w:val="506E09F8"/>
    <w:rsid w:val="523D49D2"/>
    <w:rsid w:val="53621DB2"/>
    <w:rsid w:val="54094FC7"/>
    <w:rsid w:val="55104146"/>
    <w:rsid w:val="564D0F79"/>
    <w:rsid w:val="56AE4DF9"/>
    <w:rsid w:val="570D2F24"/>
    <w:rsid w:val="5B0013BD"/>
    <w:rsid w:val="601E7E36"/>
    <w:rsid w:val="60806623"/>
    <w:rsid w:val="629F60E0"/>
    <w:rsid w:val="63142D90"/>
    <w:rsid w:val="639F1EF6"/>
    <w:rsid w:val="64427C98"/>
    <w:rsid w:val="64761A14"/>
    <w:rsid w:val="64FB20CD"/>
    <w:rsid w:val="650234E6"/>
    <w:rsid w:val="654F4BE7"/>
    <w:rsid w:val="65E60338"/>
    <w:rsid w:val="66493756"/>
    <w:rsid w:val="67A355F0"/>
    <w:rsid w:val="681A21EC"/>
    <w:rsid w:val="68473AFC"/>
    <w:rsid w:val="6AD73EB1"/>
    <w:rsid w:val="6BA964A0"/>
    <w:rsid w:val="6C2E438D"/>
    <w:rsid w:val="6C4C744D"/>
    <w:rsid w:val="6CD33A5C"/>
    <w:rsid w:val="6D0A3841"/>
    <w:rsid w:val="6DFF7CB1"/>
    <w:rsid w:val="6E3C1CF8"/>
    <w:rsid w:val="6F7E6173"/>
    <w:rsid w:val="73664010"/>
    <w:rsid w:val="765A2165"/>
    <w:rsid w:val="777A3D7C"/>
    <w:rsid w:val="77CD5AB6"/>
    <w:rsid w:val="78F66879"/>
    <w:rsid w:val="797157AC"/>
    <w:rsid w:val="7BFE6905"/>
    <w:rsid w:val="7C702A91"/>
    <w:rsid w:val="7CAB7E0A"/>
    <w:rsid w:val="7D44119B"/>
    <w:rsid w:val="7E60245B"/>
    <w:rsid w:val="7E7B528A"/>
    <w:rsid w:val="7E90291D"/>
    <w:rsid w:val="7F316F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8"/>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315</Words>
  <Characters>1800</Characters>
  <Lines>15</Lines>
  <Paragraphs>4</Paragraphs>
  <TotalTime>53</TotalTime>
  <ScaleCrop>false</ScaleCrop>
  <LinksUpToDate>false</LinksUpToDate>
  <CharactersWithSpaces>2111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2019-04-15T06:39:00Z</dcterms:created>
  <dc:creator>a</dc:creator>
  <cp:lastModifiedBy>张明</cp:lastModifiedBy>
  <cp:lastPrinted>2019-04-15T17:33:00Z</cp:lastPrinted>
  <dcterms:modified xsi:type="dcterms:W3CDTF">2019-04-16T14:45:59Z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